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FAE84" w14:textId="77777777" w:rsidR="00FD1CC2" w:rsidRDefault="00DA60EC" w:rsidP="00DA60EC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5F9B6" wp14:editId="5B0978EF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41032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381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0793E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95pt" to="50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1FA6D193" w14:textId="77777777" w:rsidR="00FD1CC2" w:rsidRPr="003E30EA" w:rsidRDefault="0084751D" w:rsidP="003E30EA">
      <w:pPr>
        <w:pStyle w:val="ListParagraph"/>
        <w:numPr>
          <w:ilvl w:val="0"/>
          <w:numId w:val="7"/>
        </w:numPr>
      </w:pPr>
      <w:r w:rsidRPr="003E30EA">
        <w:rPr>
          <w:rFonts w:ascii="Arial" w:hAnsi="Arial" w:cs="Arial"/>
          <w:b/>
          <w:color w:val="000000" w:themeColor="text1"/>
          <w:sz w:val="28"/>
          <w:szCs w:val="28"/>
        </w:rPr>
        <w:t>Timing</w:t>
      </w:r>
    </w:p>
    <w:p w14:paraId="5DC2C327" w14:textId="77777777" w:rsidR="003E30EA" w:rsidRPr="00544064" w:rsidRDefault="003E30EA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Equipment</w:t>
      </w:r>
    </w:p>
    <w:p w14:paraId="13C58557" w14:textId="77777777" w:rsidR="00544064" w:rsidRPr="003E30EA" w:rsidRDefault="00544064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Field of Play</w:t>
      </w:r>
    </w:p>
    <w:p w14:paraId="1B9909BD" w14:textId="77777777" w:rsidR="003E30EA" w:rsidRPr="003E30EA" w:rsidRDefault="003E30EA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Players</w:t>
      </w:r>
    </w:p>
    <w:p w14:paraId="591754CD" w14:textId="77777777" w:rsidR="003E30EA" w:rsidRPr="00544064" w:rsidRDefault="003E30EA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Play</w:t>
      </w:r>
    </w:p>
    <w:p w14:paraId="6F1D1EB3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B2FBE40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1. </w:t>
      </w:r>
      <w:r w:rsidRPr="003E30EA">
        <w:rPr>
          <w:rFonts w:ascii="Arial" w:hAnsi="Arial" w:cs="Arial"/>
          <w:b/>
          <w:color w:val="000000" w:themeColor="text1"/>
          <w:sz w:val="28"/>
          <w:szCs w:val="28"/>
        </w:rPr>
        <w:t>Timing</w:t>
      </w:r>
    </w:p>
    <w:p w14:paraId="01A27598" w14:textId="77777777" w:rsidR="00544064" w:rsidRDefault="00544064" w:rsidP="00544064">
      <w:pPr>
        <w:pStyle w:val="Heading1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regular season begins </w:t>
      </w:r>
      <w:r w:rsidR="002D68A8">
        <w:rPr>
          <w:rFonts w:ascii="Arial" w:hAnsi="Arial" w:cs="Arial"/>
          <w:b/>
          <w:color w:val="000000" w:themeColor="text1"/>
          <w:sz w:val="28"/>
          <w:szCs w:val="28"/>
        </w:rPr>
        <w:t>the week after the Victoria Day long weekend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and continues through </w:t>
      </w:r>
      <w:r w:rsidR="002D68A8">
        <w:rPr>
          <w:rFonts w:ascii="Arial" w:hAnsi="Arial" w:cs="Arial"/>
          <w:b/>
          <w:color w:val="000000" w:themeColor="text1"/>
          <w:sz w:val="28"/>
          <w:szCs w:val="28"/>
        </w:rPr>
        <w:t xml:space="preserve">the end of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July.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The exact start date is dependent upon field availability as dictated by the municipality.  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>Playoffs will take place during August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Games will be played </w:t>
      </w:r>
      <w:r w:rsidR="009D5136">
        <w:rPr>
          <w:rFonts w:ascii="Arial" w:hAnsi="Arial" w:cs="Arial"/>
          <w:b/>
          <w:color w:val="000000" w:themeColor="text1"/>
          <w:sz w:val="28"/>
          <w:szCs w:val="28"/>
        </w:rPr>
        <w:t>Tuesday and Thur</w:t>
      </w:r>
      <w:r w:rsidR="002D68A8">
        <w:rPr>
          <w:rFonts w:ascii="Arial" w:hAnsi="Arial" w:cs="Arial"/>
          <w:b/>
          <w:color w:val="000000" w:themeColor="text1"/>
          <w:sz w:val="28"/>
          <w:szCs w:val="28"/>
        </w:rPr>
        <w:t>sday nights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  <w:r w:rsidR="001335E1">
        <w:rPr>
          <w:rFonts w:ascii="Arial" w:hAnsi="Arial" w:cs="Arial"/>
          <w:color w:val="000000" w:themeColor="text1"/>
          <w:sz w:val="28"/>
          <w:szCs w:val="28"/>
        </w:rPr>
        <w:t>Additional w</w:t>
      </w:r>
      <w:r>
        <w:rPr>
          <w:rFonts w:ascii="Arial" w:hAnsi="Arial" w:cs="Arial"/>
          <w:color w:val="000000" w:themeColor="text1"/>
          <w:sz w:val="28"/>
          <w:szCs w:val="28"/>
        </w:rPr>
        <w:t>eekend games and events may take place in June (Picture day</w:t>
      </w:r>
      <w:r w:rsidR="009D5136">
        <w:rPr>
          <w:rFonts w:ascii="Arial" w:hAnsi="Arial" w:cs="Arial"/>
          <w:color w:val="000000" w:themeColor="text1"/>
          <w:sz w:val="28"/>
          <w:szCs w:val="28"/>
        </w:rPr>
        <w:t xml:space="preserve"> or Tournament</w:t>
      </w:r>
      <w:r>
        <w:rPr>
          <w:rFonts w:ascii="Arial" w:hAnsi="Arial" w:cs="Arial"/>
          <w:color w:val="000000" w:themeColor="text1"/>
          <w:sz w:val="28"/>
          <w:szCs w:val="28"/>
        </w:rPr>
        <w:t>) and August (Playoffs &amp; Finals).  Make-up games for rainouts may tak</w:t>
      </w:r>
      <w:r w:rsidR="001335E1">
        <w:rPr>
          <w:rFonts w:ascii="Arial" w:hAnsi="Arial" w:cs="Arial"/>
          <w:color w:val="000000" w:themeColor="text1"/>
          <w:sz w:val="28"/>
          <w:szCs w:val="28"/>
        </w:rPr>
        <w:t>e place on other days as needed, and are dependent on diamond availability.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5086019D" w14:textId="77777777" w:rsidR="00544064" w:rsidRDefault="00544064" w:rsidP="00544064">
      <w:pPr>
        <w:pStyle w:val="Heading1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 official start time for all games shall be set as per the official schedule.  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 xml:space="preserve">No new inning </w:t>
      </w:r>
      <w:r w:rsidRPr="0084751D">
        <w:rPr>
          <w:rFonts w:ascii="Arial" w:hAnsi="Arial" w:cs="Arial"/>
          <w:color w:val="000000" w:themeColor="text1"/>
          <w:sz w:val="28"/>
          <w:szCs w:val="28"/>
        </w:rPr>
        <w:t>shall begin after</w:t>
      </w:r>
      <w:r w:rsidR="004B66C8">
        <w:rPr>
          <w:rFonts w:ascii="Arial" w:hAnsi="Arial" w:cs="Arial"/>
          <w:b/>
          <w:color w:val="000000" w:themeColor="text1"/>
          <w:sz w:val="28"/>
          <w:szCs w:val="28"/>
        </w:rPr>
        <w:t xml:space="preserve"> 1 hour and 4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>5 minutes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>Dead ball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is at </w:t>
      </w:r>
      <w:r w:rsidR="004B66C8">
        <w:rPr>
          <w:rFonts w:ascii="Arial" w:hAnsi="Arial" w:cs="Arial"/>
          <w:b/>
          <w:color w:val="000000" w:themeColor="text1"/>
          <w:sz w:val="28"/>
          <w:szCs w:val="28"/>
        </w:rPr>
        <w:t>2 hours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The umpire is, or shall designate, the official timekeeper.  </w:t>
      </w:r>
      <w:r w:rsidRPr="00DA60EC">
        <w:rPr>
          <w:rFonts w:ascii="Arial" w:hAnsi="Arial" w:cs="Arial"/>
          <w:b/>
          <w:color w:val="000000" w:themeColor="text1"/>
          <w:sz w:val="28"/>
          <w:szCs w:val="28"/>
        </w:rPr>
        <w:t>Utilizing the grace period (15 minutes) shall have no effect upon the official start time, or the dead ball time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4B66C8">
        <w:rPr>
          <w:rFonts w:ascii="Arial" w:hAnsi="Arial" w:cs="Arial"/>
          <w:color w:val="000000" w:themeColor="text1"/>
          <w:sz w:val="28"/>
          <w:szCs w:val="28"/>
        </w:rPr>
        <w:t>games end 2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hours after scheduled start time rather than actual start time, unless start time is delayed by weather).</w:t>
      </w:r>
    </w:p>
    <w:p w14:paraId="3FF8C31F" w14:textId="77777777" w:rsidR="00544064" w:rsidRDefault="00544064" w:rsidP="00544064">
      <w:pPr>
        <w:pStyle w:val="Heading1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All games shall be </w:t>
      </w:r>
      <w:r w:rsidR="0023549C">
        <w:rPr>
          <w:rFonts w:ascii="Arial" w:hAnsi="Arial" w:cs="Arial"/>
          <w:color w:val="000000" w:themeColor="text1"/>
          <w:sz w:val="28"/>
          <w:szCs w:val="28"/>
        </w:rPr>
        <w:t>seven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549C">
        <w:rPr>
          <w:rFonts w:ascii="Arial" w:hAnsi="Arial" w:cs="Arial"/>
          <w:color w:val="000000" w:themeColor="text1"/>
          <w:sz w:val="28"/>
          <w:szCs w:val="28"/>
        </w:rPr>
        <w:t>[7</w:t>
      </w:r>
      <w:r w:rsidR="002D68A8">
        <w:rPr>
          <w:rFonts w:ascii="Arial" w:hAnsi="Arial" w:cs="Arial"/>
          <w:color w:val="000000" w:themeColor="text1"/>
          <w:sz w:val="28"/>
          <w:szCs w:val="28"/>
        </w:rPr>
        <w:t>] innings in length</w:t>
      </w:r>
      <w:r w:rsidR="007329E3">
        <w:rPr>
          <w:rFonts w:ascii="Arial" w:hAnsi="Arial" w:cs="Arial"/>
          <w:color w:val="000000" w:themeColor="text1"/>
          <w:sz w:val="28"/>
          <w:szCs w:val="28"/>
        </w:rPr>
        <w:t>.  Three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and one half </w:t>
      </w:r>
      <w:r w:rsidR="007329E3">
        <w:rPr>
          <w:rFonts w:ascii="Arial" w:hAnsi="Arial" w:cs="Arial"/>
          <w:color w:val="000000" w:themeColor="text1"/>
          <w:sz w:val="28"/>
          <w:szCs w:val="28"/>
        </w:rPr>
        <w:t>[3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½] </w:t>
      </w:r>
      <w:r w:rsidR="002D68A8">
        <w:rPr>
          <w:rFonts w:ascii="Arial" w:hAnsi="Arial" w:cs="Arial"/>
          <w:color w:val="000000" w:themeColor="text1"/>
          <w:sz w:val="28"/>
          <w:szCs w:val="28"/>
        </w:rPr>
        <w:t xml:space="preserve">completed </w:t>
      </w:r>
      <w:r>
        <w:rPr>
          <w:rFonts w:ascii="Arial" w:hAnsi="Arial" w:cs="Arial"/>
          <w:color w:val="000000" w:themeColor="text1"/>
          <w:sz w:val="28"/>
          <w:szCs w:val="28"/>
        </w:rPr>
        <w:t>innings, with the home team leading, shall constitute a game</w:t>
      </w:r>
      <w:r w:rsidR="004031FA">
        <w:rPr>
          <w:rFonts w:ascii="Arial" w:hAnsi="Arial" w:cs="Arial"/>
          <w:color w:val="000000" w:themeColor="text1"/>
          <w:sz w:val="28"/>
          <w:szCs w:val="28"/>
        </w:rPr>
        <w:t xml:space="preserve"> 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n </w:t>
      </w:r>
      <w:r w:rsidR="002D68A8">
        <w:rPr>
          <w:rFonts w:ascii="Arial" w:hAnsi="Arial" w:cs="Arial"/>
          <w:color w:val="000000" w:themeColor="text1"/>
          <w:sz w:val="28"/>
          <w:szCs w:val="28"/>
        </w:rPr>
        <w:t>the event of adverse conditions</w:t>
      </w:r>
      <w:r w:rsidR="004031FA">
        <w:rPr>
          <w:rFonts w:ascii="Arial" w:hAnsi="Arial" w:cs="Arial"/>
          <w:color w:val="000000" w:themeColor="text1"/>
          <w:sz w:val="28"/>
          <w:szCs w:val="28"/>
        </w:rPr>
        <w:t>.  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he final score for curfew or suspended games will revert to the last complete inning.  When a player is batting and curfew is reached, he/she must be allowed to complete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their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at bat. </w:t>
      </w:r>
    </w:p>
    <w:p w14:paraId="45624E75" w14:textId="77777777" w:rsidR="00544064" w:rsidRPr="00544064" w:rsidRDefault="00544064" w:rsidP="00544064"/>
    <w:p w14:paraId="6768C24E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2. </w:t>
      </w:r>
      <w:r w:rsidRPr="00DA60EC">
        <w:rPr>
          <w:rFonts w:ascii="Arial" w:hAnsi="Arial" w:cs="Arial"/>
          <w:b/>
          <w:color w:val="000000" w:themeColor="text1"/>
          <w:sz w:val="28"/>
          <w:szCs w:val="28"/>
        </w:rPr>
        <w:t>Equipment</w:t>
      </w:r>
    </w:p>
    <w:p w14:paraId="38F32871" w14:textId="77777777" w:rsidR="00544064" w:rsidRDefault="00544064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DA60EC">
        <w:rPr>
          <w:rFonts w:ascii="Arial" w:hAnsi="Arial" w:cs="Arial"/>
          <w:color w:val="000000" w:themeColor="text1"/>
          <w:sz w:val="28"/>
          <w:szCs w:val="28"/>
        </w:rPr>
        <w:t>The ball used shall be</w:t>
      </w:r>
      <w:r w:rsidR="00EA0F1B">
        <w:rPr>
          <w:rFonts w:ascii="Arial" w:hAnsi="Arial" w:cs="Arial"/>
          <w:color w:val="000000" w:themeColor="text1"/>
          <w:sz w:val="28"/>
          <w:szCs w:val="28"/>
        </w:rPr>
        <w:t xml:space="preserve"> one from the Baseball Ontario list of approved baseballs.</w:t>
      </w:r>
    </w:p>
    <w:p w14:paraId="6363456D" w14:textId="77777777" w:rsidR="00EA0F1B" w:rsidRDefault="00EA0F1B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A0F1B">
        <w:rPr>
          <w:rFonts w:ascii="Arial" w:hAnsi="Arial" w:cs="Arial"/>
          <w:b/>
          <w:color w:val="000000" w:themeColor="text1"/>
          <w:sz w:val="28"/>
          <w:szCs w:val="28"/>
        </w:rPr>
        <w:t>No metal cleats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are allowed</w:t>
      </w:r>
      <w:r w:rsidR="00544064">
        <w:rPr>
          <w:rFonts w:ascii="Arial" w:hAnsi="Arial" w:cs="Arial"/>
          <w:color w:val="000000" w:themeColor="text1"/>
          <w:sz w:val="28"/>
          <w:szCs w:val="28"/>
        </w:rPr>
        <w:t>.</w:t>
      </w:r>
      <w:r w:rsidR="001A1676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726B4049" w14:textId="77777777" w:rsidR="00544064" w:rsidRDefault="00EA0F1B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A0F1B">
        <w:rPr>
          <w:rFonts w:ascii="Arial" w:hAnsi="Arial" w:cs="Arial"/>
          <w:b/>
          <w:color w:val="000000" w:themeColor="text1"/>
          <w:sz w:val="28"/>
          <w:szCs w:val="28"/>
        </w:rPr>
        <w:t>Bats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may be </w:t>
      </w:r>
      <w:r w:rsidRPr="00EA0F1B">
        <w:rPr>
          <w:rFonts w:ascii="Arial" w:hAnsi="Arial" w:cs="Arial"/>
          <w:b/>
          <w:color w:val="000000" w:themeColor="text1"/>
          <w:sz w:val="28"/>
          <w:szCs w:val="28"/>
        </w:rPr>
        <w:t>aluminum (alloy), composite, or wood</w:t>
      </w:r>
      <w:r w:rsidR="001A1676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178E1A9F" w14:textId="77777777" w:rsidR="00544064" w:rsidRDefault="00544064" w:rsidP="00544064">
      <w:pPr>
        <w:pStyle w:val="Heading1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Players are not permitted to wear jewelry, and it must be removed.  </w:t>
      </w:r>
      <w:r w:rsidRPr="00EA0F1B">
        <w:rPr>
          <w:rFonts w:ascii="Arial" w:hAnsi="Arial" w:cs="Arial"/>
          <w:color w:val="000000" w:themeColor="text1"/>
          <w:sz w:val="28"/>
          <w:szCs w:val="28"/>
        </w:rPr>
        <w:t>Paper or fabric “camp” bracelets that cannot be removed are accepted if deemed by the Umpire as not to present a hazard</w:t>
      </w: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</w:p>
    <w:p w14:paraId="41A00108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2545D62" w14:textId="77777777" w:rsidR="00621F4B" w:rsidRDefault="00544064" w:rsidP="00621F4B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Field of Play</w:t>
      </w:r>
    </w:p>
    <w:p w14:paraId="698F4B65" w14:textId="77777777" w:rsidR="00621F4B" w:rsidRPr="00621F4B" w:rsidRDefault="00621F4B" w:rsidP="00621F4B">
      <w:pPr>
        <w:pStyle w:val="Heading1"/>
        <w:numPr>
          <w:ilvl w:val="0"/>
          <w:numId w:val="1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B3C2B">
        <w:rPr>
          <w:rFonts w:ascii="Arial" w:hAnsi="Arial" w:cs="Arial"/>
          <w:b/>
          <w:color w:val="000000" w:themeColor="text1"/>
          <w:sz w:val="28"/>
          <w:szCs w:val="28"/>
        </w:rPr>
        <w:t>B</w:t>
      </w:r>
      <w:r w:rsidR="0023549C">
        <w:rPr>
          <w:rFonts w:ascii="Arial" w:hAnsi="Arial" w:cs="Arial"/>
          <w:b/>
          <w:color w:val="000000" w:themeColor="text1"/>
          <w:sz w:val="28"/>
          <w:szCs w:val="28"/>
        </w:rPr>
        <w:t>aselines shall be 82</w:t>
      </w:r>
      <w:r w:rsidR="00544064" w:rsidRPr="00BB3C2B">
        <w:rPr>
          <w:rFonts w:ascii="Arial" w:hAnsi="Arial" w:cs="Arial"/>
          <w:b/>
          <w:color w:val="000000" w:themeColor="text1"/>
          <w:sz w:val="28"/>
          <w:szCs w:val="28"/>
        </w:rPr>
        <w:t xml:space="preserve"> feet in length</w:t>
      </w:r>
      <w:r w:rsidR="00544064">
        <w:rPr>
          <w:rFonts w:ascii="Arial" w:hAnsi="Arial" w:cs="Arial"/>
          <w:color w:val="000000" w:themeColor="text1"/>
          <w:sz w:val="28"/>
          <w:szCs w:val="28"/>
        </w:rPr>
        <w:t xml:space="preserve"> 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nd the </w:t>
      </w:r>
      <w:r w:rsidRPr="00997E33">
        <w:rPr>
          <w:rFonts w:ascii="Arial" w:hAnsi="Arial" w:cs="Arial"/>
          <w:b/>
          <w:color w:val="000000" w:themeColor="text1"/>
          <w:sz w:val="28"/>
          <w:szCs w:val="28"/>
        </w:rPr>
        <w:t xml:space="preserve">pitching </w:t>
      </w:r>
      <w:r w:rsidR="00F27307" w:rsidRPr="00997E33">
        <w:rPr>
          <w:rFonts w:ascii="Arial" w:hAnsi="Arial" w:cs="Arial"/>
          <w:b/>
          <w:color w:val="000000" w:themeColor="text1"/>
          <w:sz w:val="28"/>
          <w:szCs w:val="28"/>
        </w:rPr>
        <w:t>rubber</w:t>
      </w:r>
      <w:r w:rsidRPr="00621F4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621F4B">
        <w:rPr>
          <w:rFonts w:ascii="Arial" w:hAnsi="Arial" w:cs="Arial"/>
          <w:color w:val="000000" w:themeColor="text1"/>
          <w:sz w:val="28"/>
          <w:szCs w:val="28"/>
        </w:rPr>
        <w:t xml:space="preserve">shall be </w:t>
      </w:r>
      <w:r w:rsidRPr="00997E33">
        <w:rPr>
          <w:rFonts w:ascii="Arial" w:hAnsi="Arial" w:cs="Arial"/>
          <w:color w:val="000000" w:themeColor="text1"/>
          <w:sz w:val="28"/>
          <w:szCs w:val="28"/>
        </w:rPr>
        <w:t>located</w:t>
      </w:r>
      <w:r w:rsidRPr="0021282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4D75E6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="0023549C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Pr="00212829">
        <w:rPr>
          <w:rFonts w:ascii="Arial" w:hAnsi="Arial" w:cs="Arial"/>
          <w:b/>
          <w:color w:val="000000" w:themeColor="text1"/>
          <w:sz w:val="28"/>
          <w:szCs w:val="28"/>
        </w:rPr>
        <w:t xml:space="preserve"> feet directly in front of home plate</w:t>
      </w:r>
      <w:r w:rsidR="00F27307">
        <w:rPr>
          <w:rFonts w:ascii="Arial" w:hAnsi="Arial" w:cs="Arial"/>
          <w:color w:val="000000" w:themeColor="text1"/>
          <w:sz w:val="28"/>
          <w:szCs w:val="28"/>
        </w:rPr>
        <w:t xml:space="preserve"> (measured from the tip).  </w:t>
      </w:r>
    </w:p>
    <w:p w14:paraId="394C56E1" w14:textId="77777777" w:rsidR="00F27307" w:rsidRDefault="00F27307" w:rsidP="00ED6685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0ADD2E0" w14:textId="77777777" w:rsidR="00ED6685" w:rsidRPr="002864BC" w:rsidRDefault="00ED6685" w:rsidP="00ED6685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 w:rsidRPr="002864BC">
        <w:rPr>
          <w:rFonts w:ascii="Arial" w:hAnsi="Arial" w:cs="Arial"/>
          <w:b/>
          <w:color w:val="000000" w:themeColor="text1"/>
          <w:sz w:val="28"/>
          <w:szCs w:val="28"/>
        </w:rPr>
        <w:t>4. Players</w:t>
      </w:r>
    </w:p>
    <w:p w14:paraId="677FACBF" w14:textId="77777777" w:rsidR="00A93CAC" w:rsidRDefault="00ED6685" w:rsidP="007E2473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93CAC">
        <w:rPr>
          <w:rFonts w:ascii="Arial" w:hAnsi="Arial" w:cs="Arial"/>
          <w:color w:val="000000" w:themeColor="text1"/>
          <w:sz w:val="28"/>
          <w:szCs w:val="28"/>
        </w:rPr>
        <w:t xml:space="preserve">A team shall forfeit with fewer than seven [7] players, after a </w:t>
      </w:r>
      <w:r w:rsidRPr="00A93CAC">
        <w:rPr>
          <w:rFonts w:ascii="Arial" w:hAnsi="Arial" w:cs="Arial"/>
          <w:i/>
          <w:color w:val="000000" w:themeColor="text1"/>
          <w:sz w:val="28"/>
          <w:szCs w:val="28"/>
        </w:rPr>
        <w:t>grace period</w:t>
      </w:r>
      <w:r w:rsidRPr="00A93CAC">
        <w:rPr>
          <w:rFonts w:ascii="Arial" w:hAnsi="Arial" w:cs="Arial"/>
          <w:color w:val="000000" w:themeColor="text1"/>
          <w:sz w:val="28"/>
          <w:szCs w:val="28"/>
        </w:rPr>
        <w:t xml:space="preserve"> of 15 minutes from the scheduled start time.  </w:t>
      </w:r>
      <w:r w:rsidR="000E763F" w:rsidRPr="00A93CAC">
        <w:rPr>
          <w:rFonts w:ascii="Arial" w:hAnsi="Arial" w:cs="Arial"/>
          <w:color w:val="000000" w:themeColor="text1"/>
          <w:sz w:val="28"/>
          <w:szCs w:val="28"/>
        </w:rPr>
        <w:t>If neither team can field the minimum number of players, both teams shall forfeit the game</w:t>
      </w:r>
    </w:p>
    <w:p w14:paraId="2812FF45" w14:textId="77777777" w:rsidR="00E9188E" w:rsidRPr="00A93CAC" w:rsidRDefault="003F7B76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Within the </w:t>
      </w:r>
      <w:r w:rsidR="00322F53">
        <w:rPr>
          <w:rFonts w:ascii="Arial" w:hAnsi="Arial" w:cs="Arial"/>
          <w:b/>
          <w:color w:val="000000" w:themeColor="text1"/>
          <w:sz w:val="28"/>
          <w:szCs w:val="28"/>
        </w:rPr>
        <w:t>first 4 innings, all players must play an infield position at least once.</w:t>
      </w:r>
    </w:p>
    <w:p w14:paraId="7BD7B269" w14:textId="77777777" w:rsidR="00E9188E" w:rsidRDefault="002863FC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1235C">
        <w:rPr>
          <w:rFonts w:ascii="Arial" w:hAnsi="Arial" w:cs="Arial"/>
          <w:b/>
          <w:color w:val="000000" w:themeColor="text1"/>
          <w:sz w:val="28"/>
          <w:szCs w:val="28"/>
        </w:rPr>
        <w:t>Players shall bat in their proper rotation.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The batting order cannot change after the game commences.  Players who arrive late must be added to the bottom of the batting order.  </w:t>
      </w:r>
    </w:p>
    <w:p w14:paraId="1CE456C4" w14:textId="77777777" w:rsidR="00A93CAC" w:rsidRPr="00A93CAC" w:rsidRDefault="00A93CAC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Pitchers m</w:t>
      </w:r>
      <w:r w:rsidR="00322F53">
        <w:rPr>
          <w:rFonts w:ascii="Arial" w:hAnsi="Arial" w:cs="Arial"/>
          <w:color w:val="000000" w:themeColor="text1"/>
          <w:sz w:val="28"/>
          <w:szCs w:val="28"/>
          <w:highlight w:val="yellow"/>
        </w:rPr>
        <w:t>ay pitch for a maximum of nine [9</w:t>
      </w:r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] consecutive out</w:t>
      </w:r>
      <w:r w:rsidR="00322F53">
        <w:rPr>
          <w:rFonts w:ascii="Arial" w:hAnsi="Arial" w:cs="Arial"/>
          <w:color w:val="000000" w:themeColor="text1"/>
          <w:sz w:val="28"/>
          <w:szCs w:val="28"/>
          <w:highlight w:val="yellow"/>
        </w:rPr>
        <w:t>s OR the pitch count of fifty [6</w:t>
      </w:r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0] for the day.  Pitchers may be changed at any time </w:t>
      </w:r>
      <w:proofErr w:type="gramStart"/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during the course of</w:t>
      </w:r>
      <w:proofErr w:type="gramEnd"/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 the game or inning.  However, once a pitcher is removed from the mound, he may not pitch again in that game.</w:t>
      </w:r>
    </w:p>
    <w:p w14:paraId="7EE150FA" w14:textId="77777777" w:rsidR="00A93CAC" w:rsidRPr="00A93CAC" w:rsidRDefault="00322F53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>
        <w:rPr>
          <w:rFonts w:ascii="Arial" w:hAnsi="Arial" w:cs="Arial"/>
          <w:color w:val="000000" w:themeColor="text1"/>
          <w:sz w:val="28"/>
          <w:szCs w:val="28"/>
          <w:highlight w:val="yellow"/>
        </w:rPr>
        <w:lastRenderedPageBreak/>
        <w:t>New pitchers are permitted eight [8</w:t>
      </w:r>
      <w:r w:rsidR="00A93CAC"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] warm-up pitches; return</w:t>
      </w:r>
      <w:r>
        <w:rPr>
          <w:rFonts w:ascii="Arial" w:hAnsi="Arial" w:cs="Arial"/>
          <w:color w:val="000000" w:themeColor="text1"/>
          <w:sz w:val="28"/>
          <w:szCs w:val="28"/>
          <w:highlight w:val="yellow"/>
        </w:rPr>
        <w:t>ing pitchers are permitted five [5</w:t>
      </w:r>
      <w:r w:rsidR="00A93CAC"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] warm-up throws at the start of a new inning.</w:t>
      </w:r>
    </w:p>
    <w:p w14:paraId="24EC745E" w14:textId="77777777" w:rsidR="00A93CAC" w:rsidRDefault="00A93CAC" w:rsidP="00A93CAC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Coaches will be permitted two [2] visits to the mound per pitcher to confer with their player.  The third [3</w:t>
      </w:r>
      <w:r w:rsidRPr="00A93CAC">
        <w:rPr>
          <w:rFonts w:ascii="Arial" w:hAnsi="Arial" w:cs="Arial"/>
          <w:color w:val="000000" w:themeColor="text1"/>
          <w:sz w:val="28"/>
          <w:szCs w:val="28"/>
          <w:vertAlign w:val="superscript"/>
        </w:rPr>
        <w:t>rd</w:t>
      </w:r>
      <w:r>
        <w:rPr>
          <w:rFonts w:ascii="Arial" w:hAnsi="Arial" w:cs="Arial"/>
          <w:color w:val="000000" w:themeColor="text1"/>
          <w:sz w:val="28"/>
          <w:szCs w:val="28"/>
        </w:rPr>
        <w:t>] such visit to the same pitcher will result in the player being removed from the mound.</w:t>
      </w:r>
    </w:p>
    <w:p w14:paraId="1E390335" w14:textId="77777777" w:rsidR="00A93CAC" w:rsidRDefault="00A93CAC" w:rsidP="00A93CAC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</w:p>
    <w:p w14:paraId="0C3CBF8E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 mound visit occurs when any coach or manager:</w:t>
      </w:r>
    </w:p>
    <w:p w14:paraId="118D6003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a) crosses the foul line</w:t>
      </w:r>
    </w:p>
    <w:p w14:paraId="77A91A1E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or</w:t>
      </w:r>
    </w:p>
    <w:p w14:paraId="2D5BF898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b) has any interaction with the pitcher that causes play to be delayed.</w:t>
      </w:r>
    </w:p>
    <w:p w14:paraId="3C5CB743" w14:textId="77777777" w:rsidR="00A93CAC" w:rsidRDefault="00A93CAC" w:rsidP="00A93CA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t xml:space="preserve">      </w:t>
      </w:r>
      <w:r w:rsidRPr="00A93CAC">
        <w:rPr>
          <w:rFonts w:ascii="Arial" w:hAnsi="Arial" w:cs="Arial"/>
          <w:color w:val="000000" w:themeColor="text1"/>
          <w:sz w:val="28"/>
          <w:szCs w:val="28"/>
        </w:rPr>
        <w:t xml:space="preserve">vii) 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>Players may be called u</w:t>
      </w:r>
      <w:r w:rsidR="002863FC" w:rsidRPr="00A93CAC">
        <w:rPr>
          <w:rFonts w:ascii="Arial" w:hAnsi="Arial" w:cs="Arial"/>
          <w:color w:val="000000" w:themeColor="text1"/>
          <w:sz w:val="28"/>
          <w:szCs w:val="28"/>
        </w:rPr>
        <w:t>p from a lower house league division</w:t>
      </w:r>
      <w:r w:rsidR="00322F53">
        <w:rPr>
          <w:rFonts w:ascii="Arial" w:hAnsi="Arial" w:cs="Arial"/>
          <w:color w:val="000000" w:themeColor="text1"/>
          <w:sz w:val="28"/>
          <w:szCs w:val="28"/>
        </w:rPr>
        <w:t xml:space="preserve"> (13</w:t>
      </w:r>
      <w:r w:rsidR="002863FC" w:rsidRPr="00A93CAC">
        <w:rPr>
          <w:rFonts w:ascii="Arial" w:hAnsi="Arial" w:cs="Arial"/>
          <w:color w:val="000000" w:themeColor="text1"/>
          <w:sz w:val="28"/>
          <w:szCs w:val="28"/>
        </w:rPr>
        <w:t>U)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>, but not</w:t>
      </w:r>
    </w:p>
    <w:p w14:paraId="4BEF4939" w14:textId="77777777" w:rsidR="00BB2994" w:rsidRDefault="00A93CAC" w:rsidP="00A93CA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>f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>rom another team in the same division.  A call-up player may not play the</w:t>
      </w:r>
    </w:p>
    <w:p w14:paraId="35D8FF47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 xml:space="preserve"> catcher or pitcher positions.</w:t>
      </w:r>
    </w:p>
    <w:p w14:paraId="60C60C06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28C83C17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24B60624" w14:textId="77777777" w:rsidR="00BB2994" w:rsidRDefault="002864BC" w:rsidP="00BB2994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2864BC">
        <w:rPr>
          <w:rFonts w:ascii="Arial" w:hAnsi="Arial" w:cs="Arial"/>
          <w:b/>
          <w:color w:val="000000" w:themeColor="text1"/>
          <w:sz w:val="28"/>
          <w:szCs w:val="28"/>
        </w:rPr>
        <w:t>5. Play</w:t>
      </w:r>
    </w:p>
    <w:p w14:paraId="76164700" w14:textId="77777777" w:rsidR="00BB2994" w:rsidRDefault="00BB2994" w:rsidP="00BB2994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AEC67B" w14:textId="77777777" w:rsidR="00766E38" w:rsidRPr="00BB2994" w:rsidRDefault="00BB2994" w:rsidP="00BB2994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Pre-game infield warm-ups are permitted; however, they must be completed for both teams prior to the plate conference involving managers and umpires.</w:t>
      </w:r>
    </w:p>
    <w:p w14:paraId="7F0143B5" w14:textId="77777777" w:rsidR="00EC7FEE" w:rsidRPr="00BB2994" w:rsidRDefault="00C50006" w:rsidP="00BB2994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r w:rsidRPr="00EC7FEE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>i</w:t>
      </w:r>
      <w:r w:rsidRPr="00EC7FEE">
        <w:rPr>
          <w:rFonts w:ascii="Arial" w:hAnsi="Arial" w:cs="Arial"/>
          <w:color w:val="000000" w:themeColor="text1"/>
          <w:sz w:val="28"/>
          <w:szCs w:val="28"/>
        </w:rPr>
        <w:t xml:space="preserve">i)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A6F0A" w:rsidRPr="00C65416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Bunting is</w:t>
      </w:r>
      <w:r w:rsidR="00BB2994" w:rsidRPr="00C65416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permitted</w:t>
      </w:r>
      <w:r w:rsidR="009A6F0A" w:rsidRPr="00C65416">
        <w:rPr>
          <w:rFonts w:ascii="Arial" w:hAnsi="Arial" w:cs="Arial"/>
          <w:color w:val="000000" w:themeColor="text1"/>
          <w:sz w:val="28"/>
          <w:szCs w:val="28"/>
          <w:highlight w:val="yellow"/>
        </w:rPr>
        <w:t>.</w:t>
      </w:r>
      <w:r w:rsidR="00A839E5">
        <w:rPr>
          <w:rFonts w:ascii="Arial" w:hAnsi="Arial" w:cs="Arial"/>
          <w:color w:val="000000" w:themeColor="text1"/>
          <w:sz w:val="28"/>
          <w:szCs w:val="28"/>
        </w:rPr>
        <w:t xml:space="preserve">                  </w:t>
      </w:r>
    </w:p>
    <w:p w14:paraId="6E8F6D96" w14:textId="77777777" w:rsidR="00EC7FEE" w:rsidRDefault="00EC7FEE" w:rsidP="00C50006">
      <w:pPr>
        <w:pStyle w:val="NoSpacing"/>
      </w:pPr>
    </w:p>
    <w:p w14:paraId="0F6C16FF" w14:textId="77777777" w:rsidR="00AE68F9" w:rsidRPr="00AE68F9" w:rsidRDefault="00EC7FEE" w:rsidP="009A6F0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>i</w:t>
      </w:r>
      <w:r w:rsidRPr="00EC7FEE">
        <w:rPr>
          <w:rFonts w:ascii="Arial" w:hAnsi="Arial" w:cs="Arial"/>
          <w:color w:val="000000" w:themeColor="text1"/>
          <w:sz w:val="28"/>
          <w:szCs w:val="28"/>
        </w:rPr>
        <w:t xml:space="preserve">ii) </w:t>
      </w:r>
      <w:r w:rsidR="00BB2994" w:rsidRPr="00AE68F9">
        <w:rPr>
          <w:rFonts w:ascii="Arial" w:hAnsi="Arial" w:cs="Arial"/>
          <w:b/>
          <w:color w:val="000000" w:themeColor="text1"/>
          <w:sz w:val="28"/>
          <w:szCs w:val="28"/>
        </w:rPr>
        <w:t xml:space="preserve">Lead offs </w:t>
      </w:r>
      <w:r w:rsidR="009A6F0A">
        <w:rPr>
          <w:rFonts w:ascii="Arial" w:hAnsi="Arial" w:cs="Arial"/>
          <w:b/>
          <w:color w:val="000000" w:themeColor="text1"/>
          <w:sz w:val="28"/>
          <w:szCs w:val="28"/>
        </w:rPr>
        <w:t>and stealing are permitted.</w:t>
      </w:r>
    </w:p>
    <w:p w14:paraId="40BADFB9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5C2580B1" w14:textId="77777777" w:rsidR="001D733A" w:rsidRDefault="00BB2994" w:rsidP="001D733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iv) </w:t>
      </w:r>
      <w:r w:rsidR="001D733A" w:rsidRPr="00063057">
        <w:rPr>
          <w:rFonts w:ascii="Arial" w:hAnsi="Arial" w:cs="Arial"/>
          <w:b/>
          <w:color w:val="000000" w:themeColor="text1"/>
          <w:sz w:val="28"/>
          <w:szCs w:val="28"/>
        </w:rPr>
        <w:t xml:space="preserve">One warning will be </w:t>
      </w:r>
      <w:r w:rsidR="00322F53">
        <w:rPr>
          <w:rFonts w:ascii="Arial" w:hAnsi="Arial" w:cs="Arial"/>
          <w:b/>
          <w:color w:val="000000" w:themeColor="text1"/>
          <w:sz w:val="28"/>
          <w:szCs w:val="28"/>
        </w:rPr>
        <w:t>given for a balk to each team</w:t>
      </w:r>
      <w:r w:rsidR="001D733A">
        <w:rPr>
          <w:rFonts w:ascii="Arial" w:hAnsi="Arial" w:cs="Arial"/>
          <w:color w:val="000000" w:themeColor="text1"/>
          <w:sz w:val="28"/>
          <w:szCs w:val="28"/>
        </w:rPr>
        <w:t>.  Subsequent balks</w:t>
      </w:r>
    </w:p>
    <w:p w14:paraId="25C6E0E4" w14:textId="77777777" w:rsidR="001D733A" w:rsidRDefault="001D733A" w:rsidP="001D733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will be called and enforced by the Umpire.</w:t>
      </w:r>
    </w:p>
    <w:p w14:paraId="59AE5575" w14:textId="77777777" w:rsidR="001D733A" w:rsidRPr="00EC7FEE" w:rsidRDefault="001D733A" w:rsidP="001D733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1011400D" w14:textId="77777777" w:rsidR="009A6F0A" w:rsidRDefault="001D733A" w:rsidP="009A6F0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v)  </w:t>
      </w:r>
      <w:r w:rsidR="009A6F0A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9A6F0A" w:rsidRPr="009A6F0A">
        <w:rPr>
          <w:rFonts w:ascii="Arial" w:hAnsi="Arial" w:cs="Arial"/>
          <w:b/>
          <w:color w:val="000000" w:themeColor="text1"/>
          <w:sz w:val="28"/>
          <w:szCs w:val="28"/>
        </w:rPr>
        <w:t>two out catcher rule</w:t>
      </w:r>
      <w:r w:rsidR="009A6F0A">
        <w:rPr>
          <w:rFonts w:ascii="Arial" w:hAnsi="Arial" w:cs="Arial"/>
          <w:color w:val="000000" w:themeColor="text1"/>
          <w:sz w:val="28"/>
          <w:szCs w:val="28"/>
        </w:rPr>
        <w:t xml:space="preserve"> is in place to maintain pace of play. If a catcher is</w:t>
      </w:r>
    </w:p>
    <w:p w14:paraId="00D2DE56" w14:textId="77777777" w:rsidR="00063057" w:rsidRPr="00063057" w:rsidRDefault="009A6F0A" w:rsidP="009A6F0A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on base with two outs, </w:t>
      </w:r>
      <w:r w:rsidRPr="00063057">
        <w:rPr>
          <w:rFonts w:ascii="Arial" w:hAnsi="Arial" w:cs="Arial"/>
          <w:b/>
          <w:color w:val="000000" w:themeColor="text1"/>
          <w:sz w:val="28"/>
          <w:szCs w:val="28"/>
        </w:rPr>
        <w:t>he shall be</w:t>
      </w:r>
      <w:r w:rsidR="00063057" w:rsidRPr="00063057">
        <w:rPr>
          <w:rFonts w:ascii="Arial" w:hAnsi="Arial" w:cs="Arial"/>
          <w:b/>
          <w:color w:val="000000" w:themeColor="text1"/>
          <w:sz w:val="28"/>
          <w:szCs w:val="28"/>
        </w:rPr>
        <w:t xml:space="preserve"> pinch run for by the last player to be</w:t>
      </w:r>
    </w:p>
    <w:p w14:paraId="34A831C8" w14:textId="77777777" w:rsidR="00322F53" w:rsidRDefault="00063057" w:rsidP="009A6F0A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063057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called out on his team</w:t>
      </w:r>
      <w:r w:rsidR="009A6F0A" w:rsidRPr="00063057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14:paraId="338A8366" w14:textId="77777777" w:rsidR="00BB2994" w:rsidRPr="00063057" w:rsidRDefault="00BB2994" w:rsidP="009A6F0A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06305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14:paraId="63DFB8CE" w14:textId="77777777" w:rsidR="00DE3DE8" w:rsidRDefault="001D733A" w:rsidP="00063057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45484">
        <w:rPr>
          <w:rFonts w:ascii="Arial" w:hAnsi="Arial" w:cs="Arial"/>
          <w:sz w:val="28"/>
          <w:szCs w:val="28"/>
        </w:rPr>
        <w:t xml:space="preserve">   </w:t>
      </w:r>
      <w:r w:rsidR="00223A67">
        <w:rPr>
          <w:rFonts w:ascii="Arial" w:hAnsi="Arial" w:cs="Arial"/>
          <w:sz w:val="28"/>
          <w:szCs w:val="28"/>
        </w:rPr>
        <w:t>vi</w:t>
      </w:r>
      <w:r w:rsidR="00345484">
        <w:rPr>
          <w:rFonts w:ascii="Arial" w:hAnsi="Arial" w:cs="Arial"/>
          <w:sz w:val="28"/>
          <w:szCs w:val="28"/>
        </w:rPr>
        <w:t xml:space="preserve">) </w:t>
      </w:r>
      <w:r w:rsidR="00972653">
        <w:rPr>
          <w:rFonts w:ascii="Arial" w:hAnsi="Arial" w:cs="Arial"/>
          <w:sz w:val="28"/>
          <w:szCs w:val="28"/>
        </w:rPr>
        <w:t xml:space="preserve"> </w:t>
      </w:r>
      <w:r w:rsidR="00DE3DE8">
        <w:rPr>
          <w:rFonts w:ascii="Arial" w:hAnsi="Arial" w:cs="Arial"/>
          <w:color w:val="000000" w:themeColor="text1"/>
          <w:sz w:val="28"/>
          <w:szCs w:val="28"/>
        </w:rPr>
        <w:t>The infield fly rule is in effect.</w:t>
      </w:r>
    </w:p>
    <w:p w14:paraId="18C1A9BE" w14:textId="77777777" w:rsidR="00DE3DE8" w:rsidRDefault="00DE3DE8" w:rsidP="00063057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58999339" w14:textId="77777777" w:rsidR="00DE3DE8" w:rsidRPr="00840F22" w:rsidRDefault="00DE3DE8" w:rsidP="00DE3DE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vii)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40F22">
        <w:rPr>
          <w:rFonts w:ascii="Arial" w:hAnsi="Arial" w:cs="Arial"/>
          <w:sz w:val="28"/>
          <w:szCs w:val="28"/>
          <w:highlight w:val="yellow"/>
        </w:rPr>
        <w:t>A runner that needs to leave the base (injury, bathroom break or other</w:t>
      </w:r>
    </w:p>
    <w:p w14:paraId="16B1CA33" w14:textId="77777777" w:rsidR="00DE3DE8" w:rsidRPr="00840F22" w:rsidRDefault="00DE3DE8" w:rsidP="00DE3DE8">
      <w:pPr>
        <w:pStyle w:val="NoSpacing"/>
        <w:rPr>
          <w:rFonts w:ascii="Arial" w:hAnsi="Arial" w:cs="Arial"/>
          <w:sz w:val="28"/>
          <w:szCs w:val="28"/>
          <w:highlight w:val="yellow"/>
        </w:rPr>
      </w:pPr>
      <w:r w:rsidRPr="00840F22">
        <w:rPr>
          <w:rFonts w:ascii="Arial" w:hAnsi="Arial" w:cs="Arial"/>
          <w:sz w:val="28"/>
          <w:szCs w:val="28"/>
          <w:highlight w:val="yellow"/>
        </w:rPr>
        <w:t xml:space="preserve">          urgent requirement) they are occupying during an inning may be</w:t>
      </w:r>
    </w:p>
    <w:p w14:paraId="3DA6CDDC" w14:textId="77777777" w:rsidR="00DE3DE8" w:rsidRPr="00840F22" w:rsidRDefault="00DE3DE8" w:rsidP="00DE3DE8">
      <w:pPr>
        <w:pStyle w:val="NoSpacing"/>
        <w:rPr>
          <w:rFonts w:ascii="Arial" w:hAnsi="Arial" w:cs="Arial"/>
          <w:b/>
          <w:sz w:val="28"/>
          <w:szCs w:val="28"/>
          <w:highlight w:val="yellow"/>
        </w:rPr>
      </w:pPr>
      <w:r w:rsidRPr="00840F22">
        <w:rPr>
          <w:rFonts w:ascii="Arial" w:hAnsi="Arial" w:cs="Arial"/>
          <w:sz w:val="28"/>
          <w:szCs w:val="28"/>
          <w:highlight w:val="yellow"/>
        </w:rPr>
        <w:lastRenderedPageBreak/>
        <w:t xml:space="preserve">          </w:t>
      </w:r>
      <w:r w:rsidRPr="00840F22">
        <w:rPr>
          <w:rFonts w:ascii="Arial" w:hAnsi="Arial" w:cs="Arial"/>
          <w:b/>
          <w:sz w:val="28"/>
          <w:szCs w:val="28"/>
          <w:highlight w:val="yellow"/>
        </w:rPr>
        <w:t>replaced by a pinch runner</w:t>
      </w:r>
      <w:r w:rsidRPr="00840F22">
        <w:rPr>
          <w:rFonts w:ascii="Arial" w:hAnsi="Arial" w:cs="Arial"/>
          <w:sz w:val="28"/>
          <w:szCs w:val="28"/>
          <w:highlight w:val="yellow"/>
        </w:rPr>
        <w:t xml:space="preserve">.  The pinch runner shall be the </w:t>
      </w:r>
      <w:r w:rsidRPr="00840F22">
        <w:rPr>
          <w:rFonts w:ascii="Arial" w:hAnsi="Arial" w:cs="Arial"/>
          <w:b/>
          <w:sz w:val="28"/>
          <w:szCs w:val="28"/>
          <w:highlight w:val="yellow"/>
        </w:rPr>
        <w:t>last</w:t>
      </w:r>
    </w:p>
    <w:p w14:paraId="433447C4" w14:textId="77777777" w:rsidR="00DE3DE8" w:rsidRPr="00F15051" w:rsidRDefault="00DE3DE8" w:rsidP="00DE3DE8">
      <w:pPr>
        <w:pStyle w:val="NoSpacing"/>
        <w:rPr>
          <w:rFonts w:ascii="Arial" w:hAnsi="Arial" w:cs="Arial"/>
          <w:b/>
          <w:sz w:val="28"/>
          <w:szCs w:val="28"/>
        </w:rPr>
      </w:pPr>
      <w:r w:rsidRPr="00840F22">
        <w:rPr>
          <w:rFonts w:ascii="Arial" w:hAnsi="Arial" w:cs="Arial"/>
          <w:b/>
          <w:sz w:val="28"/>
          <w:szCs w:val="28"/>
          <w:highlight w:val="yellow"/>
        </w:rPr>
        <w:t xml:space="preserve">          player that was called “out” </w:t>
      </w:r>
      <w:r w:rsidRPr="00840F22">
        <w:rPr>
          <w:rFonts w:ascii="Arial" w:hAnsi="Arial" w:cs="Arial"/>
          <w:sz w:val="28"/>
          <w:szCs w:val="28"/>
          <w:highlight w:val="yellow"/>
        </w:rPr>
        <w:t>on the team up to bat during that inning.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47B1F1AF" w14:textId="77777777" w:rsidR="00DE3DE8" w:rsidRDefault="00DE3DE8" w:rsidP="00063057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1091AB5B" w14:textId="77777777" w:rsidR="00063057" w:rsidRPr="00063057" w:rsidRDefault="00DE3DE8" w:rsidP="0006305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viii) </w:t>
      </w:r>
      <w:r w:rsidR="00C50006" w:rsidRPr="00063057">
        <w:rPr>
          <w:rFonts w:ascii="Arial" w:hAnsi="Arial" w:cs="Arial"/>
          <w:sz w:val="28"/>
          <w:szCs w:val="28"/>
        </w:rPr>
        <w:t>The maximum number of runs scored i</w:t>
      </w:r>
      <w:r w:rsidR="00063057" w:rsidRPr="00063057">
        <w:rPr>
          <w:rFonts w:ascii="Arial" w:hAnsi="Arial" w:cs="Arial"/>
          <w:sz w:val="28"/>
          <w:szCs w:val="28"/>
        </w:rPr>
        <w:t>n inning</w:t>
      </w:r>
      <w:r w:rsidR="00A260C6">
        <w:rPr>
          <w:rFonts w:ascii="Arial" w:hAnsi="Arial" w:cs="Arial"/>
          <w:sz w:val="28"/>
          <w:szCs w:val="28"/>
        </w:rPr>
        <w:t>s 1, 2, and 3</w:t>
      </w:r>
      <w:r w:rsidR="00063057" w:rsidRPr="00063057">
        <w:rPr>
          <w:rFonts w:ascii="Arial" w:hAnsi="Arial" w:cs="Arial"/>
          <w:sz w:val="28"/>
          <w:szCs w:val="28"/>
        </w:rPr>
        <w:t xml:space="preserve"> </w:t>
      </w:r>
      <w:r w:rsidR="00A260C6">
        <w:rPr>
          <w:rFonts w:ascii="Arial" w:hAnsi="Arial" w:cs="Arial"/>
          <w:sz w:val="28"/>
          <w:szCs w:val="28"/>
        </w:rPr>
        <w:t>shall be six [6</w:t>
      </w:r>
      <w:proofErr w:type="gramStart"/>
      <w:r w:rsidR="00C50006" w:rsidRPr="00063057">
        <w:rPr>
          <w:rFonts w:ascii="Arial" w:hAnsi="Arial" w:cs="Arial"/>
          <w:sz w:val="28"/>
          <w:szCs w:val="28"/>
        </w:rPr>
        <w:t>]</w:t>
      </w:r>
      <w:r w:rsidR="00A260C6">
        <w:rPr>
          <w:rFonts w:ascii="Arial" w:hAnsi="Arial" w:cs="Arial"/>
          <w:sz w:val="28"/>
          <w:szCs w:val="28"/>
        </w:rPr>
        <w:t>;</w:t>
      </w:r>
      <w:proofErr w:type="gramEnd"/>
    </w:p>
    <w:p w14:paraId="3F67814C" w14:textId="77777777" w:rsidR="00063057" w:rsidRDefault="00063057" w:rsidP="00063057">
      <w:pPr>
        <w:pStyle w:val="NoSpacing"/>
        <w:rPr>
          <w:rFonts w:ascii="Arial" w:hAnsi="Arial" w:cs="Arial"/>
          <w:b/>
          <w:sz w:val="28"/>
          <w:szCs w:val="28"/>
        </w:rPr>
      </w:pPr>
      <w:r w:rsidRPr="00063057">
        <w:rPr>
          <w:rFonts w:ascii="Arial" w:hAnsi="Arial" w:cs="Arial"/>
          <w:sz w:val="28"/>
          <w:szCs w:val="28"/>
        </w:rPr>
        <w:t xml:space="preserve">         </w:t>
      </w:r>
      <w:r w:rsidR="00C50006" w:rsidRPr="000630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however, </w:t>
      </w:r>
      <w:r w:rsidRPr="00063057">
        <w:rPr>
          <w:rFonts w:ascii="Arial" w:hAnsi="Arial" w:cs="Arial"/>
          <w:b/>
          <w:sz w:val="28"/>
          <w:szCs w:val="28"/>
        </w:rPr>
        <w:t xml:space="preserve">the </w:t>
      </w:r>
      <w:r w:rsidR="00A260C6">
        <w:rPr>
          <w:rFonts w:ascii="Arial" w:hAnsi="Arial" w:cs="Arial"/>
          <w:b/>
          <w:sz w:val="28"/>
          <w:szCs w:val="28"/>
        </w:rPr>
        <w:t>remaining innings are open</w:t>
      </w:r>
      <w:r w:rsidRPr="00063057">
        <w:rPr>
          <w:rFonts w:ascii="Arial" w:hAnsi="Arial" w:cs="Arial"/>
          <w:b/>
          <w:sz w:val="28"/>
          <w:szCs w:val="28"/>
        </w:rPr>
        <w:t xml:space="preserve"> and as many runs as</w:t>
      </w:r>
    </w:p>
    <w:p w14:paraId="00D82624" w14:textId="77777777" w:rsidR="00063057" w:rsidRPr="00063057" w:rsidRDefault="00063057" w:rsidP="00063057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Pr="00063057">
        <w:rPr>
          <w:rFonts w:ascii="Arial" w:hAnsi="Arial" w:cs="Arial"/>
          <w:b/>
          <w:sz w:val="28"/>
          <w:szCs w:val="28"/>
        </w:rPr>
        <w:t xml:space="preserve"> possible may be scored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260C6">
        <w:rPr>
          <w:rFonts w:ascii="Arial" w:hAnsi="Arial" w:cs="Arial"/>
          <w:b/>
          <w:sz w:val="28"/>
          <w:szCs w:val="28"/>
        </w:rPr>
        <w:t>during those</w:t>
      </w:r>
      <w:r w:rsidRPr="00063057">
        <w:rPr>
          <w:rFonts w:ascii="Arial" w:hAnsi="Arial" w:cs="Arial"/>
          <w:b/>
          <w:sz w:val="28"/>
          <w:szCs w:val="28"/>
        </w:rPr>
        <w:t xml:space="preserve"> innings.</w:t>
      </w:r>
    </w:p>
    <w:p w14:paraId="7F3BEB45" w14:textId="77777777" w:rsidR="00DE3DE8" w:rsidRDefault="00C50006" w:rsidP="00DE3DE8">
      <w:pPr>
        <w:pStyle w:val="NoSpacing"/>
        <w:rPr>
          <w:rFonts w:ascii="Arial" w:hAnsi="Arial" w:cs="Arial"/>
          <w:sz w:val="28"/>
          <w:szCs w:val="28"/>
        </w:rPr>
      </w:pPr>
      <w:r w:rsidRPr="00C87F9E">
        <w:rPr>
          <w:rFonts w:ascii="Arial" w:hAnsi="Arial" w:cs="Arial"/>
          <w:b/>
          <w:sz w:val="28"/>
          <w:szCs w:val="28"/>
        </w:rPr>
        <w:t xml:space="preserve"> </w:t>
      </w:r>
    </w:p>
    <w:p w14:paraId="38BDBF1D" w14:textId="77777777" w:rsidR="00972653" w:rsidRPr="00DE3DE8" w:rsidRDefault="00DE3DE8" w:rsidP="00DE3DE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45484">
        <w:rPr>
          <w:rFonts w:ascii="Arial" w:hAnsi="Arial" w:cs="Arial"/>
          <w:sz w:val="28"/>
          <w:szCs w:val="28"/>
        </w:rPr>
        <w:t xml:space="preserve">  </w:t>
      </w:r>
      <w:r w:rsidR="008D3C7E">
        <w:rPr>
          <w:rFonts w:ascii="Arial" w:hAnsi="Arial" w:cs="Arial"/>
          <w:sz w:val="28"/>
          <w:szCs w:val="28"/>
        </w:rPr>
        <w:t xml:space="preserve"> </w:t>
      </w:r>
      <w:r w:rsidR="001D733A">
        <w:rPr>
          <w:rFonts w:ascii="Arial" w:hAnsi="Arial" w:cs="Arial"/>
          <w:sz w:val="28"/>
          <w:szCs w:val="28"/>
        </w:rPr>
        <w:t>i</w:t>
      </w:r>
      <w:r w:rsidR="00345484">
        <w:rPr>
          <w:rFonts w:ascii="Arial" w:hAnsi="Arial" w:cs="Arial"/>
          <w:sz w:val="28"/>
          <w:szCs w:val="28"/>
        </w:rPr>
        <w:t xml:space="preserve">x) </w:t>
      </w:r>
      <w:r>
        <w:rPr>
          <w:rFonts w:ascii="Arial" w:hAnsi="Arial" w:cs="Arial"/>
          <w:sz w:val="28"/>
          <w:szCs w:val="28"/>
        </w:rPr>
        <w:t xml:space="preserve"> </w:t>
      </w:r>
      <w:r w:rsidR="00972653">
        <w:rPr>
          <w:rFonts w:ascii="Arial" w:hAnsi="Arial" w:cs="Arial"/>
          <w:sz w:val="28"/>
          <w:szCs w:val="28"/>
        </w:rPr>
        <w:t xml:space="preserve">The </w:t>
      </w:r>
      <w:r w:rsidR="00972653" w:rsidRPr="00972653">
        <w:rPr>
          <w:rFonts w:ascii="Arial" w:hAnsi="Arial" w:cs="Arial"/>
          <w:b/>
          <w:sz w:val="28"/>
          <w:szCs w:val="28"/>
        </w:rPr>
        <w:t>Mercy rule</w:t>
      </w:r>
      <w:r w:rsidR="00972653">
        <w:rPr>
          <w:rFonts w:ascii="Arial" w:hAnsi="Arial" w:cs="Arial"/>
          <w:sz w:val="28"/>
          <w:szCs w:val="28"/>
        </w:rPr>
        <w:t xml:space="preserve"> can end a game under the following scenarios:</w:t>
      </w:r>
    </w:p>
    <w:p w14:paraId="62598317" w14:textId="77777777" w:rsidR="00972653" w:rsidRPr="00972653" w:rsidRDefault="00972653" w:rsidP="00972653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972653">
        <w:rPr>
          <w:rFonts w:ascii="Arial" w:hAnsi="Arial" w:cs="Arial"/>
          <w:sz w:val="28"/>
          <w:szCs w:val="28"/>
        </w:rPr>
        <w:t xml:space="preserve">12 run lead after 4 complete innings </w:t>
      </w:r>
    </w:p>
    <w:p w14:paraId="1F06F51B" w14:textId="77777777" w:rsidR="00972653" w:rsidRDefault="00972653" w:rsidP="00972653">
      <w:pPr>
        <w:pStyle w:val="ListParagraph"/>
        <w:ind w:left="1080"/>
        <w:rPr>
          <w:rFonts w:ascii="Arial" w:hAnsi="Arial" w:cs="Arial"/>
          <w:sz w:val="28"/>
          <w:szCs w:val="28"/>
        </w:rPr>
      </w:pPr>
      <w:r w:rsidRPr="00972653"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>o</w:t>
      </w:r>
      <w:r w:rsidRPr="00972653">
        <w:rPr>
          <w:rFonts w:ascii="Arial" w:hAnsi="Arial" w:cs="Arial"/>
          <w:sz w:val="28"/>
          <w:szCs w:val="28"/>
        </w:rPr>
        <w:t>r</w:t>
      </w:r>
    </w:p>
    <w:p w14:paraId="68F5C7ED" w14:textId="77777777" w:rsidR="00972653" w:rsidRPr="00972653" w:rsidRDefault="00972653" w:rsidP="00972653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1D733A"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 xml:space="preserve">b) </w:t>
      </w:r>
      <w:r w:rsidRPr="00972653">
        <w:rPr>
          <w:rFonts w:ascii="Arial" w:hAnsi="Arial" w:cs="Arial"/>
          <w:sz w:val="28"/>
          <w:szCs w:val="28"/>
        </w:rPr>
        <w:t>10 run lead after 5 complete innings</w:t>
      </w:r>
    </w:p>
    <w:p w14:paraId="3803B500" w14:textId="77777777" w:rsidR="00972653" w:rsidRPr="00972653" w:rsidRDefault="00972653" w:rsidP="00972653"/>
    <w:p w14:paraId="01439C0B" w14:textId="77777777" w:rsidR="007F4C3E" w:rsidRDefault="007F4C3E" w:rsidP="00840F22">
      <w:pPr>
        <w:pStyle w:val="NoSpacing"/>
        <w:rPr>
          <w:rFonts w:ascii="Arial" w:hAnsi="Arial" w:cs="Arial"/>
          <w:sz w:val="28"/>
          <w:szCs w:val="28"/>
        </w:rPr>
      </w:pPr>
    </w:p>
    <w:sectPr w:rsidR="007F4C3E" w:rsidSect="0054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A03DB" w14:textId="77777777" w:rsidR="00811656" w:rsidRDefault="00811656" w:rsidP="005304C2">
      <w:pPr>
        <w:spacing w:after="0" w:line="240" w:lineRule="auto"/>
      </w:pPr>
      <w:r>
        <w:separator/>
      </w:r>
    </w:p>
  </w:endnote>
  <w:endnote w:type="continuationSeparator" w:id="0">
    <w:p w14:paraId="7E087584" w14:textId="77777777" w:rsidR="00811656" w:rsidRDefault="00811656" w:rsidP="0053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A2F4D" w14:textId="77777777" w:rsidR="00565A4A" w:rsidRDefault="0056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EA64D" w14:textId="77777777" w:rsidR="00565A4A" w:rsidRDefault="0056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220E9" w14:textId="77777777" w:rsidR="00565A4A" w:rsidRDefault="0056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1488C" w14:textId="77777777" w:rsidR="00811656" w:rsidRDefault="00811656" w:rsidP="005304C2">
      <w:pPr>
        <w:spacing w:after="0" w:line="240" w:lineRule="auto"/>
      </w:pPr>
      <w:r>
        <w:separator/>
      </w:r>
    </w:p>
  </w:footnote>
  <w:footnote w:type="continuationSeparator" w:id="0">
    <w:p w14:paraId="29656ED5" w14:textId="77777777" w:rsidR="00811656" w:rsidRDefault="00811656" w:rsidP="0053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3C201" w14:textId="77777777" w:rsidR="00565A4A" w:rsidRDefault="0056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E54E" w14:textId="77777777" w:rsidR="00565A4A" w:rsidRDefault="0056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6BA24" w14:textId="77777777" w:rsidR="00544064" w:rsidRPr="005304C2" w:rsidRDefault="00544064" w:rsidP="00544064">
    <w:pPr>
      <w:pStyle w:val="Header"/>
      <w:jc w:val="right"/>
      <w:rPr>
        <w:b/>
        <w:sz w:val="32"/>
        <w:szCs w:val="32"/>
      </w:rPr>
    </w:pPr>
    <w:r w:rsidRPr="005304C2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C801B65" wp14:editId="49A7C83C">
          <wp:simplePos x="0" y="0"/>
          <wp:positionH relativeFrom="margin">
            <wp:posOffset>39756</wp:posOffset>
          </wp:positionH>
          <wp:positionV relativeFrom="paragraph">
            <wp:posOffset>14522</wp:posOffset>
          </wp:positionV>
          <wp:extent cx="1113790" cy="1095375"/>
          <wp:effectExtent l="0" t="0" r="0" b="9525"/>
          <wp:wrapTight wrapText="bothSides">
            <wp:wrapPolygon edited="0">
              <wp:start x="0" y="0"/>
              <wp:lineTo x="0" y="21412"/>
              <wp:lineTo x="21058" y="21412"/>
              <wp:lineTo x="21058" y="0"/>
              <wp:lineTo x="0" y="0"/>
            </wp:wrapPolygon>
          </wp:wrapTight>
          <wp:docPr id="1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4C2">
      <w:rPr>
        <w:b/>
        <w:sz w:val="32"/>
        <w:szCs w:val="32"/>
      </w:rPr>
      <w:t>AURORA KING BASEBALL ASSOCIATION</w:t>
    </w:r>
  </w:p>
  <w:p w14:paraId="0C8FD8B7" w14:textId="77777777" w:rsidR="00544064" w:rsidRPr="005304C2" w:rsidRDefault="00544064" w:rsidP="00544064">
    <w:pPr>
      <w:pStyle w:val="Header"/>
      <w:jc w:val="right"/>
      <w:rPr>
        <w:b/>
        <w:sz w:val="32"/>
        <w:szCs w:val="32"/>
      </w:rPr>
    </w:pPr>
    <w:r w:rsidRPr="005304C2">
      <w:rPr>
        <w:b/>
        <w:sz w:val="32"/>
        <w:szCs w:val="32"/>
      </w:rPr>
      <w:t>HOUSE LEAGUE RULES</w:t>
    </w:r>
  </w:p>
  <w:p w14:paraId="05798B99" w14:textId="77777777" w:rsidR="00544064" w:rsidRPr="005304C2" w:rsidRDefault="009D5136" w:rsidP="00544064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15</w:t>
    </w:r>
    <w:r w:rsidR="00544064" w:rsidRPr="005304C2">
      <w:rPr>
        <w:b/>
        <w:sz w:val="32"/>
        <w:szCs w:val="32"/>
      </w:rPr>
      <w:t>U DIVISION</w:t>
    </w:r>
  </w:p>
  <w:p w14:paraId="22ED1904" w14:textId="77777777" w:rsidR="00544064" w:rsidRPr="005304C2" w:rsidRDefault="00544064" w:rsidP="00544064">
    <w:pPr>
      <w:pStyle w:val="Header"/>
      <w:jc w:val="right"/>
      <w:rPr>
        <w:b/>
        <w:sz w:val="32"/>
        <w:szCs w:val="32"/>
      </w:rPr>
    </w:pPr>
    <w:r w:rsidRPr="005304C2">
      <w:rPr>
        <w:b/>
        <w:sz w:val="32"/>
        <w:szCs w:val="32"/>
      </w:rPr>
      <w:t>2020</w:t>
    </w:r>
  </w:p>
  <w:p w14:paraId="7CE57D46" w14:textId="77777777" w:rsidR="00544064" w:rsidRDefault="00544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6A1E"/>
    <w:multiLevelType w:val="hybridMultilevel"/>
    <w:tmpl w:val="1CDEBC12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30BD"/>
    <w:multiLevelType w:val="hybridMultilevel"/>
    <w:tmpl w:val="29E0C582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76F7"/>
    <w:multiLevelType w:val="hybridMultilevel"/>
    <w:tmpl w:val="8098D2D4"/>
    <w:lvl w:ilvl="0" w:tplc="BDE0ED5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744"/>
    <w:multiLevelType w:val="hybridMultilevel"/>
    <w:tmpl w:val="7EBEA066"/>
    <w:lvl w:ilvl="0" w:tplc="4AB6B4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A84"/>
    <w:multiLevelType w:val="hybridMultilevel"/>
    <w:tmpl w:val="24D6A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240D"/>
    <w:multiLevelType w:val="hybridMultilevel"/>
    <w:tmpl w:val="B420C0A0"/>
    <w:lvl w:ilvl="0" w:tplc="4AB6B4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5BC3"/>
    <w:multiLevelType w:val="hybridMultilevel"/>
    <w:tmpl w:val="11462CFC"/>
    <w:lvl w:ilvl="0" w:tplc="0F629A0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0F39"/>
    <w:multiLevelType w:val="hybridMultilevel"/>
    <w:tmpl w:val="5A889A3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9467B"/>
    <w:multiLevelType w:val="hybridMultilevel"/>
    <w:tmpl w:val="377E550C"/>
    <w:lvl w:ilvl="0" w:tplc="C8B2C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23AEC"/>
    <w:multiLevelType w:val="hybridMultilevel"/>
    <w:tmpl w:val="243098C4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22C4D"/>
    <w:multiLevelType w:val="hybridMultilevel"/>
    <w:tmpl w:val="02B64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73757"/>
    <w:multiLevelType w:val="hybridMultilevel"/>
    <w:tmpl w:val="6DE2DDF6"/>
    <w:lvl w:ilvl="0" w:tplc="EBAE2C2E">
      <w:start w:val="1"/>
      <w:numFmt w:val="decimal"/>
      <w:lvlText w:val="%1."/>
      <w:lvlJc w:val="left"/>
      <w:pPr>
        <w:ind w:left="46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29060992"/>
    <w:multiLevelType w:val="hybridMultilevel"/>
    <w:tmpl w:val="C7C677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A2670E"/>
    <w:multiLevelType w:val="hybridMultilevel"/>
    <w:tmpl w:val="A65E0DD2"/>
    <w:lvl w:ilvl="0" w:tplc="0F629A0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00B9C"/>
    <w:multiLevelType w:val="hybridMultilevel"/>
    <w:tmpl w:val="34D8A70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31DE5"/>
    <w:multiLevelType w:val="hybridMultilevel"/>
    <w:tmpl w:val="1A5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C746D"/>
    <w:multiLevelType w:val="hybridMultilevel"/>
    <w:tmpl w:val="9A5063A8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411A7"/>
    <w:multiLevelType w:val="hybridMultilevel"/>
    <w:tmpl w:val="A8E04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C045E"/>
    <w:multiLevelType w:val="hybridMultilevel"/>
    <w:tmpl w:val="BD863AF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A4F92"/>
    <w:multiLevelType w:val="hybridMultilevel"/>
    <w:tmpl w:val="C250F55A"/>
    <w:lvl w:ilvl="0" w:tplc="C8B2C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3593B"/>
    <w:multiLevelType w:val="hybridMultilevel"/>
    <w:tmpl w:val="06EE2C04"/>
    <w:lvl w:ilvl="0" w:tplc="C8B2C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EC0C284A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CF710C"/>
    <w:multiLevelType w:val="hybridMultilevel"/>
    <w:tmpl w:val="6A0CC1B2"/>
    <w:lvl w:ilvl="0" w:tplc="4AB6B446">
      <w:start w:val="1"/>
      <w:numFmt w:val="lowerRoman"/>
      <w:lvlText w:val="%1)"/>
      <w:lvlJc w:val="left"/>
      <w:pPr>
        <w:ind w:left="144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5A1BAE"/>
    <w:multiLevelType w:val="hybridMultilevel"/>
    <w:tmpl w:val="3E84DC74"/>
    <w:lvl w:ilvl="0" w:tplc="4AB6B4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11C11"/>
    <w:multiLevelType w:val="hybridMultilevel"/>
    <w:tmpl w:val="C1207DDA"/>
    <w:lvl w:ilvl="0" w:tplc="0F629A0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A02F8"/>
    <w:multiLevelType w:val="hybridMultilevel"/>
    <w:tmpl w:val="AF2CC9DC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5482D"/>
    <w:multiLevelType w:val="hybridMultilevel"/>
    <w:tmpl w:val="5E4E4D42"/>
    <w:lvl w:ilvl="0" w:tplc="A086B340">
      <w:start w:val="1"/>
      <w:numFmt w:val="lowerRoman"/>
      <w:lvlText w:val="%1)"/>
      <w:lvlJc w:val="left"/>
      <w:pPr>
        <w:ind w:left="144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CF457C"/>
    <w:multiLevelType w:val="hybridMultilevel"/>
    <w:tmpl w:val="AEBE4BEE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0595F"/>
    <w:multiLevelType w:val="hybridMultilevel"/>
    <w:tmpl w:val="5C50C2E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620A8"/>
    <w:multiLevelType w:val="hybridMultilevel"/>
    <w:tmpl w:val="879C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16FDD"/>
    <w:multiLevelType w:val="hybridMultilevel"/>
    <w:tmpl w:val="356C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20"/>
  </w:num>
  <w:num w:numId="8">
    <w:abstractNumId w:val="29"/>
  </w:num>
  <w:num w:numId="9">
    <w:abstractNumId w:val="28"/>
  </w:num>
  <w:num w:numId="10">
    <w:abstractNumId w:val="9"/>
  </w:num>
  <w:num w:numId="11">
    <w:abstractNumId w:val="26"/>
  </w:num>
  <w:num w:numId="12">
    <w:abstractNumId w:val="16"/>
  </w:num>
  <w:num w:numId="13">
    <w:abstractNumId w:val="18"/>
  </w:num>
  <w:num w:numId="14">
    <w:abstractNumId w:val="14"/>
  </w:num>
  <w:num w:numId="15">
    <w:abstractNumId w:val="27"/>
  </w:num>
  <w:num w:numId="16">
    <w:abstractNumId w:val="1"/>
  </w:num>
  <w:num w:numId="17">
    <w:abstractNumId w:val="7"/>
  </w:num>
  <w:num w:numId="18">
    <w:abstractNumId w:val="24"/>
  </w:num>
  <w:num w:numId="19">
    <w:abstractNumId w:val="19"/>
  </w:num>
  <w:num w:numId="20">
    <w:abstractNumId w:val="8"/>
  </w:num>
  <w:num w:numId="21">
    <w:abstractNumId w:val="6"/>
  </w:num>
  <w:num w:numId="22">
    <w:abstractNumId w:val="25"/>
  </w:num>
  <w:num w:numId="23">
    <w:abstractNumId w:val="3"/>
  </w:num>
  <w:num w:numId="24">
    <w:abstractNumId w:val="23"/>
  </w:num>
  <w:num w:numId="25">
    <w:abstractNumId w:val="13"/>
  </w:num>
  <w:num w:numId="26">
    <w:abstractNumId w:val="2"/>
  </w:num>
  <w:num w:numId="27">
    <w:abstractNumId w:val="5"/>
  </w:num>
  <w:num w:numId="28">
    <w:abstractNumId w:val="21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C2"/>
    <w:rsid w:val="00037950"/>
    <w:rsid w:val="00050BBA"/>
    <w:rsid w:val="00061734"/>
    <w:rsid w:val="00063057"/>
    <w:rsid w:val="000A314D"/>
    <w:rsid w:val="000E763F"/>
    <w:rsid w:val="001026D5"/>
    <w:rsid w:val="00131531"/>
    <w:rsid w:val="001335E1"/>
    <w:rsid w:val="00172707"/>
    <w:rsid w:val="001A1676"/>
    <w:rsid w:val="001D733A"/>
    <w:rsid w:val="00212829"/>
    <w:rsid w:val="00217091"/>
    <w:rsid w:val="00223A67"/>
    <w:rsid w:val="0023549C"/>
    <w:rsid w:val="002863FC"/>
    <w:rsid w:val="002864BC"/>
    <w:rsid w:val="002A6887"/>
    <w:rsid w:val="002D03DF"/>
    <w:rsid w:val="002D68A8"/>
    <w:rsid w:val="00322F53"/>
    <w:rsid w:val="00335701"/>
    <w:rsid w:val="00345484"/>
    <w:rsid w:val="003555E8"/>
    <w:rsid w:val="00373B3E"/>
    <w:rsid w:val="003A3A2F"/>
    <w:rsid w:val="003B1F27"/>
    <w:rsid w:val="003E30EA"/>
    <w:rsid w:val="003F7B76"/>
    <w:rsid w:val="004031FA"/>
    <w:rsid w:val="004104DA"/>
    <w:rsid w:val="0049007C"/>
    <w:rsid w:val="004B66C8"/>
    <w:rsid w:val="004D75E6"/>
    <w:rsid w:val="005304C2"/>
    <w:rsid w:val="00544064"/>
    <w:rsid w:val="00560588"/>
    <w:rsid w:val="00565A4A"/>
    <w:rsid w:val="00583D17"/>
    <w:rsid w:val="00583E07"/>
    <w:rsid w:val="00621F4B"/>
    <w:rsid w:val="00662109"/>
    <w:rsid w:val="006C0377"/>
    <w:rsid w:val="006E3098"/>
    <w:rsid w:val="007329E3"/>
    <w:rsid w:val="00766E38"/>
    <w:rsid w:val="007803B1"/>
    <w:rsid w:val="007B4066"/>
    <w:rsid w:val="007F4C3E"/>
    <w:rsid w:val="00811656"/>
    <w:rsid w:val="008157F5"/>
    <w:rsid w:val="00840F22"/>
    <w:rsid w:val="0084751D"/>
    <w:rsid w:val="008642F2"/>
    <w:rsid w:val="00883827"/>
    <w:rsid w:val="008D3C7E"/>
    <w:rsid w:val="008F758C"/>
    <w:rsid w:val="00901890"/>
    <w:rsid w:val="009542D1"/>
    <w:rsid w:val="00972653"/>
    <w:rsid w:val="00982647"/>
    <w:rsid w:val="00997E33"/>
    <w:rsid w:val="009A3B16"/>
    <w:rsid w:val="009A6F0A"/>
    <w:rsid w:val="009D5136"/>
    <w:rsid w:val="009F63A5"/>
    <w:rsid w:val="00A260C6"/>
    <w:rsid w:val="00A27249"/>
    <w:rsid w:val="00A839E5"/>
    <w:rsid w:val="00A93CAC"/>
    <w:rsid w:val="00AC6BC1"/>
    <w:rsid w:val="00AE68F9"/>
    <w:rsid w:val="00B07FDE"/>
    <w:rsid w:val="00B5780A"/>
    <w:rsid w:val="00B774D0"/>
    <w:rsid w:val="00BB2994"/>
    <w:rsid w:val="00BB3C2B"/>
    <w:rsid w:val="00C50006"/>
    <w:rsid w:val="00C60A60"/>
    <w:rsid w:val="00C65416"/>
    <w:rsid w:val="00C87F9E"/>
    <w:rsid w:val="00C91191"/>
    <w:rsid w:val="00CB309F"/>
    <w:rsid w:val="00CC0DFE"/>
    <w:rsid w:val="00D05F60"/>
    <w:rsid w:val="00DA60EC"/>
    <w:rsid w:val="00DC69C2"/>
    <w:rsid w:val="00DC75C4"/>
    <w:rsid w:val="00DD5F48"/>
    <w:rsid w:val="00DE3DE8"/>
    <w:rsid w:val="00E03459"/>
    <w:rsid w:val="00E1602E"/>
    <w:rsid w:val="00E85ABD"/>
    <w:rsid w:val="00E9188E"/>
    <w:rsid w:val="00EA0D70"/>
    <w:rsid w:val="00EA0F1B"/>
    <w:rsid w:val="00EA5008"/>
    <w:rsid w:val="00EC7FEE"/>
    <w:rsid w:val="00ED6685"/>
    <w:rsid w:val="00F1235C"/>
    <w:rsid w:val="00F15051"/>
    <w:rsid w:val="00F27307"/>
    <w:rsid w:val="00F47BA4"/>
    <w:rsid w:val="00FC5135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348F78"/>
  <w15:chartTrackingRefBased/>
  <w15:docId w15:val="{CE17CDBD-E5DD-4164-915A-DA854319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4C2"/>
  </w:style>
  <w:style w:type="paragraph" w:styleId="Footer">
    <w:name w:val="footer"/>
    <w:basedOn w:val="Normal"/>
    <w:link w:val="FooterChar"/>
    <w:uiPriority w:val="99"/>
    <w:unhideWhenUsed/>
    <w:rsid w:val="0053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4C2"/>
  </w:style>
  <w:style w:type="paragraph" w:styleId="ListParagraph">
    <w:name w:val="List Paragraph"/>
    <w:basedOn w:val="Normal"/>
    <w:uiPriority w:val="34"/>
    <w:qFormat/>
    <w:rsid w:val="008475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7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A0D7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D0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2957-0C00-4360-A5B5-F70CBBE5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YRDSB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William</dc:creator>
  <cp:keywords/>
  <dc:description/>
  <cp:lastModifiedBy>Charbonneau, Kevin</cp:lastModifiedBy>
  <cp:revision>2</cp:revision>
  <dcterms:created xsi:type="dcterms:W3CDTF">2021-12-15T14:26:00Z</dcterms:created>
  <dcterms:modified xsi:type="dcterms:W3CDTF">2021-12-15T14:26:00Z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2021-12-15T14:26:27Z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68b4ad0a-042e-4e4d-9afd-8c5f6065130f</vt:lpwstr>
  </property>
  <property fmtid="{D5CDD505-2E9C-101B-9397-08002B2CF9AE}" pid="8" name="MSIP_Label_e798273d-f5aa-46da-8e10-241f6dcd5f2d_ContentBits">
    <vt:lpwstr>0</vt:lpwstr>
  </property>
</Properties>
</file>